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A. Nagai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PRÁTICA #2-1 - Coordenadas, Formas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b w:val="1"/>
          <w:rtl w:val="0"/>
        </w:rPr>
        <w:t xml:space="preserve">Coordenadas</w:t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  <w:tab/>
        <w:t xml:space="preserve">Na Figura 1 estão descritas as coordenadas cartesianas com os eixos x e y com valores positivos e negativos; e as coordenadas no computador com os eixos x e y com valores positivos.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4605338" cy="2730058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05338" cy="27300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</w:t>
      </w:r>
      <w:r w:rsidDel="00000000" w:rsidR="00000000" w:rsidRPr="00000000">
        <w:rPr>
          <w:rtl w:val="0"/>
        </w:rPr>
        <w:t xml:space="preserve"> 1. Coordenadas cartesianas e no computador.</w:t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b w:val="1"/>
          <w:rtl w:val="0"/>
        </w:rPr>
        <w:t xml:space="preserve">Formas Básicas no Processing</w:t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  <w:tab/>
        <w:t xml:space="preserve">O Processing possui 4 formas básicas como (a) Ponto; (b) Linha; (c) Retângulo e (d) Elipse, que são respectivamente os comandos: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1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point(x,y)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1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line(x1, y1, x2, y2)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1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rect(x, y, largura, altura)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1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ellipse(x, y, largura, altura)</w:t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  <w:tab/>
        <w:t xml:space="preserve">Além destes, também foram implementadas outras formas básicas no Processing 2.0+, tais como: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arc(x, y, largura, altura, ângulo inicial do arco em radianos, ângulo final do arco em radianos, modo)</w:t>
      </w:r>
      <w:r w:rsidDel="00000000" w:rsidR="00000000" w:rsidRPr="00000000">
        <w:rPr>
          <w:rtl w:val="0"/>
        </w:rPr>
        <w:t xml:space="preserve">. O modo pode ser OPEN, PIE ou CHORD.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quad(x1, y1, x2, y2, x3, y3, x4, y4)</w:t>
      </w:r>
      <w:r w:rsidDel="00000000" w:rsidR="00000000" w:rsidRPr="00000000">
        <w:rPr>
          <w:rtl w:val="0"/>
        </w:rPr>
        <w:t xml:space="preserve"> determina um polígono de 4 pontos que não necessariamente estão dispostos em ângulo de 90 graus.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triangle(x1, y1, x2, y2, x3, y3)</w:t>
      </w:r>
      <w:r w:rsidDel="00000000" w:rsidR="00000000" w:rsidRPr="00000000">
        <w:rPr>
          <w:rtl w:val="0"/>
        </w:rPr>
        <w:t xml:space="preserve"> determina um plano de 3 pontos que estão conectados.</w:t>
      </w:r>
    </w:p>
    <w:tbl>
      <w:tblPr>
        <w:tblStyle w:val="Table1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int widthWindow = 640;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int heightWindow = 480;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float x, y;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size(widthWindow, heightWindow);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executa somente uma vez a função draw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noLoop();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pinta vários pontos na tela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point(random(width), random(height));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várias linha na tela a partir do meio da janela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line(width/2, height/2, random(width), random(height));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um retângulo com o ponto (x,y) no meio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rectMode(CENTER);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x = random(width);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y = random(height);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rect(x, y, 100, 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println(x, y);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um retângulo com o ponto (x, y) no canto esquerdo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rectMode(CORNER);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fill(255);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rect(75, 75, 50, 50);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um retângulo com o as coordenadas (x1, y1, x2, y2),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na qual (x1,y1) é um ponto e (x2, y2) é o ponto do outro lado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rectMode(CORNERS);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fill(100);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rect(100, 100, 50, 50);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um retângulo no ponto (x1,y1) com a metade da largura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e da altura determinada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rectMode(RADIUS);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fill(255);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rect(50, 50, 30, 30);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//rectMode(CENTER);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rect(50, 50, 30, 30);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fill(255);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uma elipse com largura e altura semelhantes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ellipse(random(width), random(height), 100, 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uma elipse com largura e altura diferentes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ellipse(random(width), random(height), random(100), random(100));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arcos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arc(random(width)+50, random(height)+50, 80, 80, 0, PI+QUARTER_PI, OPEN);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arc(random(width)+50, random(height)+50, 80, 80, 0, PI+QUARTER_PI, CHORD);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arc(random(width)+50, random(height)+50, 80, 80, 0, PI+QUARTER_PI, PIE);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um polígono de 4 pontos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quad(76, 62, 172, 40, 138, 126, 60, 152);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desenha um triângulo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triangle(30, 75, 58, 20, 86, 75);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b w:val="1"/>
          <w:rtl w:val="0"/>
        </w:rPr>
        <w:t xml:space="preserve">Coordenadas do Mouse</w:t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  <w:tab/>
        <w:t xml:space="preserve">No quadro a seguir estão descritos alguns eventos e variáveis que podem capturar os cliques do mouse e as posições atuais. Além disso, também é possível observar a mudança de tons de vermelho nos retângulos produzidos.</w:t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int colorRed = 0, colorGreen = 0, colorBlue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size(320, 240);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fill(colorRed, colorGreen, colorBlue);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rect(random(320), random(240), 50, 50);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println(mouseX + " : " + pmouseX + " , " + mouseY + " : " + pmouseY);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mousePressed()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se foi clicado o botão esquerdo aumenta a intensidade da cor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if (mouseButton == LEFT)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colorRed += (colorRed &lt; 250) ? 10 : 0;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se foi clicado o botão direito diminui a intensidade da cor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 else if (mouseButton == RIGHT)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colorRed -= (colorRed &gt; 0) ? 10 : 0;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 caso contrário o retângulo fica cinza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 else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colorGreen = colorBlue = colorRed;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b w:val="1"/>
          <w:rtl w:val="0"/>
        </w:rPr>
        <w:t xml:space="preserve">ATIVIDADE PRÁTICA INDIVIDUAL</w:t>
      </w: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90"/>
        <w:gridCol w:w="7710"/>
        <w:tblGridChange w:id="0">
          <w:tblGrid>
            <w:gridCol w:w="2490"/>
            <w:gridCol w:w="77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391252" cy="1643063"/>
                  <wp:effectExtent b="0" l="0" r="0" t="0"/>
                  <wp:docPr descr="Falha-no-Android-254x300.jpg" id="2" name="image04.jpg"/>
                  <a:graphic>
                    <a:graphicData uri="http://schemas.openxmlformats.org/drawingml/2006/picture">
                      <pic:pic>
                        <pic:nvPicPr>
                          <pic:cNvPr descr="Falha-no-Android-254x300.jpg" id="0" name="image04.jp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252" cy="16430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Crie um programa no Processing que desenhe a imagem ao lado, de forma mais próxima possível do original. Ao terminar de escrever o programa em formato .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pde</w:t>
            </w:r>
            <w:r w:rsidDel="00000000" w:rsidR="00000000" w:rsidRPr="00000000">
              <w:rPr>
                <w:rtl w:val="0"/>
              </w:rPr>
              <w:t xml:space="preserve"> ou .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java </w:t>
            </w:r>
            <w:r w:rsidDel="00000000" w:rsidR="00000000" w:rsidRPr="00000000">
              <w:rPr>
                <w:rtl w:val="0"/>
              </w:rPr>
              <w:t xml:space="preserve">submeta-o </w:t>
            </w:r>
            <w:r w:rsidDel="00000000" w:rsidR="00000000" w:rsidRPr="00000000">
              <w:rPr>
                <w:rtl w:val="0"/>
              </w:rPr>
              <w:t xml:space="preserve">no AVA.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b w:val="1"/>
                <w:rtl w:val="0"/>
              </w:rPr>
              <w:t xml:space="preserve">ATENÇÃO</w:t>
            </w:r>
            <w:r w:rsidDel="00000000" w:rsidR="00000000" w:rsidRPr="00000000">
              <w:rPr>
                <w:rtl w:val="0"/>
              </w:rPr>
              <w:t xml:space="preserve">: Para exportar a sua aplicação para um aplicativo na linguagem Java, selecione no menu principal a opção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File </w:t>
            </w:r>
            <w:r w:rsidDel="00000000" w:rsidR="00000000" w:rsidRPr="00000000">
              <w:rPr>
                <w:rtl w:val="0"/>
              </w:rPr>
              <w:t xml:space="preserve">e depois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Export Application.</w:t>
            </w:r>
            <w:r w:rsidDel="00000000" w:rsidR="00000000" w:rsidRPr="00000000">
              <w:rPr>
                <w:rtl w:val="0"/>
              </w:rPr>
              <w:t xml:space="preserve"> Na pasta de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Meus Documentos </w:t>
            </w:r>
            <w:r w:rsidDel="00000000" w:rsidR="00000000" w:rsidRPr="00000000">
              <w:rPr>
                <w:rtl w:val="0"/>
              </w:rPr>
              <w:t xml:space="preserve">terá uma nova pasta com a sua aplicação exportada para os diversos sistemas operacionais.</w:t>
            </w:r>
          </w:p>
        </w:tc>
      </w:tr>
    </w:tbl>
    <w:p w:rsidR="00000000" w:rsidDel="00000000" w:rsidP="00000000" w:rsidRDefault="00000000" w:rsidRPr="00000000">
      <w:pPr>
        <w:spacing w:line="36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right"/>
      </w:pPr>
      <w:r w:rsidDel="00000000" w:rsidR="00000000" w:rsidRPr="00000000">
        <w:rPr>
          <w:i w:val="1"/>
          <w:rtl w:val="0"/>
        </w:rPr>
        <w:t xml:space="preserve">Boa atividade, Prof. Walter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4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3" name="image05.jpg"/>
                <a:graphic>
                  <a:graphicData uri="http://schemas.openxmlformats.org/drawingml/2006/picture">
                    <pic:pic>
                      <pic:nvPicPr>
                        <pic:cNvPr descr="LogoEFEI.jpg" id="0" name="image05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4.jp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5.jpg"/></Relationships>
</file>